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3DCA" w:rsidRPr="000B3DCA" w:rsidRDefault="000B3DCA" w:rsidP="000B3DCA">
      <w:pPr>
        <w:jc w:val="center"/>
        <w:rPr>
          <w:rFonts w:ascii="Times New Roman" w:hAnsi="Times New Roman" w:cs="Times New Roman"/>
          <w:b/>
          <w:sz w:val="24"/>
          <w:szCs w:val="24"/>
        </w:rPr>
      </w:pPr>
      <w:r w:rsidRPr="000B3DCA">
        <w:rPr>
          <w:rFonts w:ascii="Times New Roman" w:hAnsi="Times New Roman" w:cs="Times New Roman"/>
          <w:b/>
          <w:sz w:val="24"/>
          <w:szCs w:val="24"/>
        </w:rPr>
        <w:t>RESOLUÇÃO Nº 01/2026/COMDICA/ SANTO AUGUSTO/ RS</w:t>
      </w:r>
    </w:p>
    <w:p w:rsidR="000B3DCA" w:rsidRPr="000B3DCA" w:rsidRDefault="000B3DCA" w:rsidP="000B3DCA">
      <w:pPr>
        <w:jc w:val="both"/>
        <w:rPr>
          <w:rFonts w:ascii="Times New Roman" w:hAnsi="Times New Roman" w:cs="Times New Roman"/>
          <w:b/>
          <w:sz w:val="24"/>
          <w:szCs w:val="24"/>
        </w:rPr>
      </w:pPr>
    </w:p>
    <w:p w:rsidR="000B3DCA" w:rsidRPr="000B3DCA" w:rsidRDefault="000B3DCA" w:rsidP="000B3DCA">
      <w:pPr>
        <w:ind w:left="4956"/>
        <w:jc w:val="both"/>
        <w:rPr>
          <w:rFonts w:ascii="Times New Roman" w:hAnsi="Times New Roman" w:cs="Times New Roman"/>
        </w:rPr>
      </w:pPr>
      <w:r w:rsidRPr="000B3DCA">
        <w:rPr>
          <w:rFonts w:ascii="Times New Roman" w:hAnsi="Times New Roman" w:cs="Times New Roman"/>
          <w:b/>
        </w:rPr>
        <w:t>SÚMULA:</w:t>
      </w:r>
      <w:r w:rsidRPr="000B3DCA">
        <w:rPr>
          <w:rFonts w:ascii="Times New Roman" w:hAnsi="Times New Roman" w:cs="Times New Roman"/>
        </w:rPr>
        <w:t xml:space="preserve"> Dispõe sobre a aprovação do Plano Municipal de Enfrentamento à Violência</w:t>
      </w:r>
      <w:r w:rsidR="00996EBB">
        <w:rPr>
          <w:rFonts w:ascii="Times New Roman" w:hAnsi="Times New Roman" w:cs="Times New Roman"/>
        </w:rPr>
        <w:t xml:space="preserve"> Sexual</w:t>
      </w:r>
      <w:r w:rsidRPr="000B3DCA">
        <w:rPr>
          <w:rFonts w:ascii="Times New Roman" w:hAnsi="Times New Roman" w:cs="Times New Roman"/>
        </w:rPr>
        <w:t xml:space="preserve"> contra Crianças e Adolescentes do município de Santo Augusto-RS.</w:t>
      </w:r>
    </w:p>
    <w:p w:rsidR="000B3DCA" w:rsidRPr="000B3DCA" w:rsidRDefault="000B3DCA" w:rsidP="000B3DCA">
      <w:pPr>
        <w:ind w:left="4956"/>
        <w:jc w:val="both"/>
        <w:rPr>
          <w:rFonts w:ascii="Times New Roman" w:hAnsi="Times New Roman" w:cs="Times New Roman"/>
          <w:sz w:val="24"/>
          <w:szCs w:val="24"/>
        </w:rPr>
      </w:pPr>
    </w:p>
    <w:p w:rsidR="000B3DCA" w:rsidRPr="000B3DCA" w:rsidRDefault="000B3DCA" w:rsidP="000B3DCA">
      <w:pPr>
        <w:spacing w:line="360" w:lineRule="auto"/>
        <w:ind w:left="4956"/>
        <w:jc w:val="both"/>
        <w:rPr>
          <w:rFonts w:ascii="Times New Roman" w:hAnsi="Times New Roman" w:cs="Times New Roman"/>
          <w:sz w:val="24"/>
          <w:szCs w:val="24"/>
        </w:rPr>
      </w:pPr>
    </w:p>
    <w:p w:rsidR="000B3DCA" w:rsidRPr="000B3DCA" w:rsidRDefault="000B3DCA" w:rsidP="000B3DCA">
      <w:pPr>
        <w:spacing w:line="360" w:lineRule="auto"/>
        <w:jc w:val="both"/>
        <w:rPr>
          <w:rFonts w:ascii="Times New Roman" w:hAnsi="Times New Roman" w:cs="Times New Roman"/>
          <w:sz w:val="24"/>
          <w:szCs w:val="24"/>
        </w:rPr>
      </w:pPr>
      <w:r w:rsidRPr="000B3DCA">
        <w:rPr>
          <w:rFonts w:ascii="Times New Roman" w:hAnsi="Times New Roman" w:cs="Times New Roman"/>
          <w:sz w:val="24"/>
          <w:szCs w:val="24"/>
        </w:rPr>
        <w:tab/>
      </w:r>
      <w:r w:rsidRPr="000B3DCA">
        <w:rPr>
          <w:rFonts w:ascii="Times New Roman" w:hAnsi="Times New Roman" w:cs="Times New Roman"/>
          <w:sz w:val="24"/>
          <w:szCs w:val="24"/>
        </w:rPr>
        <w:tab/>
      </w:r>
      <w:r w:rsidRPr="000B3DCA">
        <w:rPr>
          <w:rFonts w:ascii="Times New Roman" w:hAnsi="Times New Roman" w:cs="Times New Roman"/>
          <w:sz w:val="24"/>
          <w:szCs w:val="24"/>
        </w:rPr>
        <w:tab/>
        <w:t xml:space="preserve">                 O Conselho Municipal dos Direitos da Criança e do Adolescente do município de Santo Augusto/RS, no uso de suas atribuições legais conforme lei municipal nº 2.623 de 28 de abril de 2015, em reunião ordinária realizada no dia 10 de fevereiro de 2026, conforme ata nº 01/2026,</w:t>
      </w:r>
    </w:p>
    <w:p w:rsidR="000B3DCA" w:rsidRPr="000B3DCA" w:rsidRDefault="000B3DCA" w:rsidP="000B3DCA">
      <w:pPr>
        <w:spacing w:line="360" w:lineRule="auto"/>
        <w:jc w:val="both"/>
        <w:rPr>
          <w:rFonts w:ascii="Times New Roman" w:hAnsi="Times New Roman" w:cs="Times New Roman"/>
          <w:sz w:val="24"/>
          <w:szCs w:val="24"/>
        </w:rPr>
      </w:pPr>
    </w:p>
    <w:p w:rsidR="000B3DCA" w:rsidRPr="000B3DCA" w:rsidRDefault="000B3DCA" w:rsidP="000B3DCA">
      <w:pPr>
        <w:spacing w:line="360" w:lineRule="auto"/>
        <w:jc w:val="both"/>
        <w:rPr>
          <w:rFonts w:ascii="Times New Roman" w:hAnsi="Times New Roman" w:cs="Times New Roman"/>
          <w:sz w:val="24"/>
          <w:szCs w:val="24"/>
        </w:rPr>
      </w:pPr>
      <w:r w:rsidRPr="000B3DCA">
        <w:rPr>
          <w:rFonts w:ascii="Times New Roman" w:hAnsi="Times New Roman" w:cs="Times New Roman"/>
          <w:sz w:val="24"/>
          <w:szCs w:val="24"/>
        </w:rPr>
        <w:t>RESOLVE:</w:t>
      </w:r>
    </w:p>
    <w:p w:rsidR="000B3DCA" w:rsidRPr="000B3DCA" w:rsidRDefault="000B3DCA" w:rsidP="000B3DCA">
      <w:pPr>
        <w:spacing w:line="360" w:lineRule="auto"/>
        <w:jc w:val="both"/>
        <w:rPr>
          <w:rFonts w:ascii="Times New Roman" w:hAnsi="Times New Roman" w:cs="Times New Roman"/>
          <w:sz w:val="24"/>
          <w:szCs w:val="24"/>
        </w:rPr>
      </w:pPr>
    </w:p>
    <w:p w:rsidR="000B3DCA" w:rsidRPr="000B3DCA" w:rsidRDefault="000B3DCA" w:rsidP="000B3DCA">
      <w:pPr>
        <w:spacing w:line="360" w:lineRule="auto"/>
        <w:jc w:val="both"/>
        <w:rPr>
          <w:rFonts w:ascii="Times New Roman" w:hAnsi="Times New Roman" w:cs="Times New Roman"/>
          <w:sz w:val="24"/>
          <w:szCs w:val="24"/>
        </w:rPr>
      </w:pPr>
      <w:r w:rsidRPr="000B3DCA">
        <w:rPr>
          <w:rFonts w:ascii="Times New Roman" w:hAnsi="Times New Roman" w:cs="Times New Roman"/>
          <w:sz w:val="24"/>
          <w:szCs w:val="24"/>
        </w:rPr>
        <w:t>Art. 1° -  Aprovar o Plano Municipal de Enfrentamento à Violência</w:t>
      </w:r>
      <w:r w:rsidR="00996EBB">
        <w:rPr>
          <w:rFonts w:ascii="Times New Roman" w:hAnsi="Times New Roman" w:cs="Times New Roman"/>
          <w:sz w:val="24"/>
          <w:szCs w:val="24"/>
        </w:rPr>
        <w:t xml:space="preserve"> Sexual</w:t>
      </w:r>
      <w:bookmarkStart w:id="0" w:name="_GoBack"/>
      <w:bookmarkEnd w:id="0"/>
      <w:r w:rsidRPr="000B3DCA">
        <w:rPr>
          <w:rFonts w:ascii="Times New Roman" w:hAnsi="Times New Roman" w:cs="Times New Roman"/>
          <w:sz w:val="24"/>
          <w:szCs w:val="24"/>
        </w:rPr>
        <w:t xml:space="preserve"> contra Crianças e Adolescentes para o decênio de 2025-2035 do município de Santo Augusto</w:t>
      </w:r>
      <w:r>
        <w:rPr>
          <w:rFonts w:ascii="Times New Roman" w:hAnsi="Times New Roman" w:cs="Times New Roman"/>
          <w:sz w:val="24"/>
          <w:szCs w:val="24"/>
        </w:rPr>
        <w:t>-RS.</w:t>
      </w:r>
    </w:p>
    <w:p w:rsidR="000B3DCA" w:rsidRPr="000B3DCA" w:rsidRDefault="000B3DCA" w:rsidP="000B3DCA">
      <w:pPr>
        <w:spacing w:after="0" w:line="360" w:lineRule="auto"/>
        <w:jc w:val="both"/>
        <w:rPr>
          <w:rFonts w:ascii="Times New Roman" w:hAnsi="Times New Roman" w:cs="Times New Roman"/>
          <w:sz w:val="24"/>
          <w:szCs w:val="24"/>
        </w:rPr>
      </w:pPr>
      <w:proofErr w:type="spellStart"/>
      <w:r w:rsidRPr="000B3DCA">
        <w:rPr>
          <w:rFonts w:ascii="Times New Roman" w:hAnsi="Times New Roman" w:cs="Times New Roman"/>
          <w:sz w:val="24"/>
          <w:szCs w:val="24"/>
        </w:rPr>
        <w:t>Art</w:t>
      </w:r>
      <w:proofErr w:type="spellEnd"/>
      <w:r w:rsidRPr="000B3DCA">
        <w:rPr>
          <w:rFonts w:ascii="Times New Roman" w:hAnsi="Times New Roman" w:cs="Times New Roman"/>
          <w:sz w:val="24"/>
          <w:szCs w:val="24"/>
        </w:rPr>
        <w:t xml:space="preserve"> 2° - Esta resolução entra em vigor na presente data, devendo ser publicada.</w:t>
      </w:r>
    </w:p>
    <w:p w:rsidR="000B3DCA" w:rsidRPr="000B3DCA" w:rsidRDefault="000B3DCA" w:rsidP="000B3DCA">
      <w:pPr>
        <w:spacing w:line="360" w:lineRule="auto"/>
        <w:jc w:val="both"/>
        <w:rPr>
          <w:rFonts w:ascii="Times New Roman" w:hAnsi="Times New Roman" w:cs="Times New Roman"/>
          <w:sz w:val="24"/>
          <w:szCs w:val="24"/>
        </w:rPr>
      </w:pPr>
      <w:r w:rsidRPr="000B3DCA">
        <w:rPr>
          <w:rFonts w:ascii="Times New Roman" w:hAnsi="Times New Roman" w:cs="Times New Roman"/>
          <w:sz w:val="24"/>
          <w:szCs w:val="24"/>
        </w:rPr>
        <w:t>Art. 3°- Revogam-se as disposições em contrário.</w:t>
      </w:r>
    </w:p>
    <w:p w:rsidR="000B3DCA" w:rsidRPr="000B3DCA" w:rsidRDefault="000B3DCA" w:rsidP="000B3DCA">
      <w:pPr>
        <w:spacing w:line="360" w:lineRule="auto"/>
        <w:jc w:val="both"/>
        <w:rPr>
          <w:rFonts w:ascii="Times New Roman" w:hAnsi="Times New Roman" w:cs="Times New Roman"/>
          <w:sz w:val="24"/>
          <w:szCs w:val="24"/>
        </w:rPr>
      </w:pPr>
    </w:p>
    <w:p w:rsidR="000B3DCA" w:rsidRPr="000B3DCA" w:rsidRDefault="000B3DCA" w:rsidP="000B3DCA">
      <w:pPr>
        <w:spacing w:line="360" w:lineRule="auto"/>
        <w:jc w:val="right"/>
        <w:rPr>
          <w:rFonts w:ascii="Times New Roman" w:hAnsi="Times New Roman" w:cs="Times New Roman"/>
          <w:sz w:val="24"/>
          <w:szCs w:val="24"/>
        </w:rPr>
      </w:pPr>
      <w:r w:rsidRPr="000B3DCA">
        <w:rPr>
          <w:rFonts w:ascii="Times New Roman" w:hAnsi="Times New Roman" w:cs="Times New Roman"/>
          <w:sz w:val="24"/>
          <w:szCs w:val="24"/>
        </w:rPr>
        <w:t>Santo Augusto, 10 de fevereiro de 2026.</w:t>
      </w:r>
    </w:p>
    <w:p w:rsidR="000B3DCA" w:rsidRPr="000B3DCA" w:rsidRDefault="000B3DCA" w:rsidP="000B3DCA">
      <w:pPr>
        <w:spacing w:line="360" w:lineRule="auto"/>
        <w:jc w:val="right"/>
        <w:rPr>
          <w:rFonts w:ascii="Times New Roman" w:hAnsi="Times New Roman" w:cs="Times New Roman"/>
          <w:sz w:val="24"/>
          <w:szCs w:val="24"/>
        </w:rPr>
      </w:pPr>
    </w:p>
    <w:p w:rsidR="00130E5C" w:rsidRDefault="00130E5C" w:rsidP="000B3DCA">
      <w:pPr>
        <w:jc w:val="center"/>
        <w:rPr>
          <w:rFonts w:ascii="Times New Roman" w:hAnsi="Times New Roman" w:cs="Times New Roman"/>
          <w:sz w:val="24"/>
          <w:szCs w:val="24"/>
        </w:rPr>
      </w:pPr>
    </w:p>
    <w:p w:rsidR="000B3DCA" w:rsidRDefault="000B3DCA" w:rsidP="000B3DCA">
      <w:pPr>
        <w:jc w:val="center"/>
        <w:rPr>
          <w:rFonts w:ascii="Times New Roman" w:hAnsi="Times New Roman" w:cs="Times New Roman"/>
          <w:sz w:val="24"/>
          <w:szCs w:val="24"/>
        </w:rPr>
      </w:pPr>
      <w:r>
        <w:rPr>
          <w:rFonts w:ascii="Times New Roman" w:hAnsi="Times New Roman" w:cs="Times New Roman"/>
          <w:sz w:val="24"/>
          <w:szCs w:val="24"/>
        </w:rPr>
        <w:t>Maria Dinorá de Moura</w:t>
      </w:r>
    </w:p>
    <w:p w:rsidR="000B3DCA" w:rsidRPr="000B3DCA" w:rsidRDefault="000B3DCA" w:rsidP="000B3DCA">
      <w:pPr>
        <w:jc w:val="center"/>
        <w:rPr>
          <w:rFonts w:ascii="Times New Roman" w:hAnsi="Times New Roman" w:cs="Times New Roman"/>
          <w:sz w:val="24"/>
          <w:szCs w:val="24"/>
        </w:rPr>
      </w:pPr>
      <w:r>
        <w:rPr>
          <w:rFonts w:ascii="Times New Roman" w:hAnsi="Times New Roman" w:cs="Times New Roman"/>
          <w:sz w:val="24"/>
          <w:szCs w:val="24"/>
        </w:rPr>
        <w:t>Presidente COMDICA</w:t>
      </w:r>
    </w:p>
    <w:sectPr w:rsidR="000B3DCA" w:rsidRPr="000B3DCA" w:rsidSect="00AE1D5D">
      <w:headerReference w:type="default" r:id="rId8"/>
      <w:pgSz w:w="11906" w:h="16838"/>
      <w:pgMar w:top="1134" w:right="1134" w:bottom="1134" w:left="113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7843" w:rsidRDefault="00707843" w:rsidP="009232D3">
      <w:pPr>
        <w:spacing w:after="0" w:line="240" w:lineRule="auto"/>
      </w:pPr>
      <w:r>
        <w:separator/>
      </w:r>
    </w:p>
  </w:endnote>
  <w:endnote w:type="continuationSeparator" w:id="0">
    <w:p w:rsidR="00707843" w:rsidRDefault="00707843" w:rsidP="00923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7843" w:rsidRDefault="00707843" w:rsidP="009232D3">
      <w:pPr>
        <w:spacing w:after="0" w:line="240" w:lineRule="auto"/>
      </w:pPr>
      <w:r>
        <w:separator/>
      </w:r>
    </w:p>
  </w:footnote>
  <w:footnote w:type="continuationSeparator" w:id="0">
    <w:p w:rsidR="00707843" w:rsidRDefault="00707843" w:rsidP="009232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8E4" w:rsidRDefault="000F58E4" w:rsidP="00AE1D5D">
    <w:r>
      <w:rPr>
        <w:rFonts w:ascii="Arial" w:hAnsi="Arial" w:cs="Arial"/>
        <w:b/>
        <w:sz w:val="20"/>
        <w:szCs w:val="20"/>
      </w:rPr>
      <w:t xml:space="preserve">                            </w:t>
    </w:r>
  </w:p>
  <w:tbl>
    <w:tblPr>
      <w:tblStyle w:val="Tabelacomgrade"/>
      <w:tblW w:w="9498" w:type="dxa"/>
      <w:tblInd w:w="-176" w:type="dxa"/>
      <w:tblLook w:val="04A0" w:firstRow="1" w:lastRow="0" w:firstColumn="1" w:lastColumn="0" w:noHBand="0" w:noVBand="1"/>
    </w:tblPr>
    <w:tblGrid>
      <w:gridCol w:w="9498"/>
    </w:tblGrid>
    <w:tr w:rsidR="000F58E4" w:rsidRPr="0077113C" w:rsidTr="000F58E4">
      <w:trPr>
        <w:trHeight w:val="1984"/>
      </w:trPr>
      <w:tc>
        <w:tcPr>
          <w:tcW w:w="9498" w:type="dxa"/>
        </w:tcPr>
        <w:p w:rsidR="000F58E4" w:rsidRDefault="000F58E4" w:rsidP="000F58E4">
          <w:pPr>
            <w:jc w:val="center"/>
            <w:rPr>
              <w:rFonts w:ascii="Arial" w:hAnsi="Arial" w:cs="Arial"/>
              <w:b/>
              <w:sz w:val="20"/>
              <w:szCs w:val="20"/>
            </w:rPr>
          </w:pPr>
          <w:r>
            <w:rPr>
              <w:rFonts w:ascii="Arial" w:hAnsi="Arial" w:cs="Arial"/>
              <w:b/>
              <w:sz w:val="20"/>
              <w:szCs w:val="20"/>
            </w:rPr>
            <w:t xml:space="preserve">                                   </w:t>
          </w:r>
        </w:p>
        <w:p w:rsidR="000F58E4" w:rsidRDefault="000F58E4" w:rsidP="000F58E4">
          <w:pPr>
            <w:jc w:val="center"/>
            <w:rPr>
              <w:rFonts w:ascii="Arial" w:hAnsi="Arial" w:cs="Arial"/>
              <w:b/>
              <w:sz w:val="20"/>
              <w:szCs w:val="20"/>
            </w:rPr>
          </w:pPr>
          <w:r>
            <w:rPr>
              <w:rFonts w:ascii="Arial" w:hAnsi="Arial" w:cs="Arial"/>
              <w:b/>
              <w:sz w:val="20"/>
              <w:szCs w:val="20"/>
            </w:rPr>
            <w:t xml:space="preserve">                           </w:t>
          </w:r>
          <w:r w:rsidRPr="00846646">
            <w:rPr>
              <w:rFonts w:ascii="Arial" w:hAnsi="Arial" w:cs="Arial"/>
              <w:b/>
              <w:sz w:val="20"/>
              <w:szCs w:val="20"/>
            </w:rPr>
            <w:t>CONSELHO MUNICIPAL DOS DIREITOS DA CRIANÇA E</w:t>
          </w:r>
          <w:r>
            <w:rPr>
              <w:rFonts w:ascii="Arial" w:hAnsi="Arial" w:cs="Arial"/>
              <w:b/>
              <w:sz w:val="20"/>
              <w:szCs w:val="20"/>
            </w:rPr>
            <w:t xml:space="preserve"> DO </w:t>
          </w:r>
          <w:r w:rsidRPr="00846646">
            <w:rPr>
              <w:rFonts w:ascii="Arial" w:hAnsi="Arial" w:cs="Arial"/>
              <w:b/>
              <w:sz w:val="20"/>
              <w:szCs w:val="20"/>
            </w:rPr>
            <w:t>ADOLESCENTE</w:t>
          </w:r>
        </w:p>
        <w:p w:rsidR="000F58E4" w:rsidRPr="00D92309" w:rsidRDefault="000F58E4" w:rsidP="000F58E4">
          <w:pPr>
            <w:jc w:val="center"/>
            <w:rPr>
              <w:rFonts w:ascii="Arial" w:hAnsi="Arial" w:cs="Arial"/>
              <w:b/>
              <w:sz w:val="32"/>
            </w:rPr>
          </w:pPr>
          <w:r>
            <w:rPr>
              <w:noProof/>
              <w:lang w:eastAsia="pt-BR"/>
            </w:rPr>
            <w:drawing>
              <wp:anchor distT="0" distB="0" distL="114300" distR="114300" simplePos="0" relativeHeight="251659264" behindDoc="1" locked="0" layoutInCell="1" allowOverlap="1" wp14:anchorId="63E74E52" wp14:editId="3BB48458">
                <wp:simplePos x="0" y="0"/>
                <wp:positionH relativeFrom="column">
                  <wp:posOffset>6350</wp:posOffset>
                </wp:positionH>
                <wp:positionV relativeFrom="paragraph">
                  <wp:posOffset>18415</wp:posOffset>
                </wp:positionV>
                <wp:extent cx="1524000" cy="63373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07201516392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4000" cy="633730"/>
                        </a:xfrm>
                        <a:prstGeom prst="rect">
                          <a:avLst/>
                        </a:prstGeom>
                      </pic:spPr>
                    </pic:pic>
                  </a:graphicData>
                </a:graphic>
                <wp14:sizeRelH relativeFrom="page">
                  <wp14:pctWidth>0</wp14:pctWidth>
                </wp14:sizeRelH>
                <wp14:sizeRelV relativeFrom="page">
                  <wp14:pctHeight>0</wp14:pctHeight>
                </wp14:sizeRelV>
              </wp:anchor>
            </w:drawing>
          </w:r>
          <w:r w:rsidRPr="00D92309">
            <w:rPr>
              <w:rFonts w:ascii="Arial" w:hAnsi="Arial" w:cs="Arial"/>
              <w:b/>
              <w:sz w:val="32"/>
            </w:rPr>
            <w:t>COMDICA</w:t>
          </w:r>
        </w:p>
        <w:p w:rsidR="000F58E4" w:rsidRPr="00D92309" w:rsidRDefault="000F58E4" w:rsidP="000F58E4">
          <w:pPr>
            <w:pStyle w:val="SemEspaamento"/>
            <w:jc w:val="center"/>
          </w:pPr>
          <w:r>
            <w:t xml:space="preserve">                           </w:t>
          </w:r>
          <w:r w:rsidRPr="00D92309">
            <w:t xml:space="preserve">LEI MUNICIPAL Nº 2.623 DE </w:t>
          </w:r>
          <w:r>
            <w:t xml:space="preserve">28 de </w:t>
          </w:r>
          <w:r w:rsidRPr="00D92309">
            <w:t>ABRIL DE 2015</w:t>
          </w:r>
        </w:p>
        <w:p w:rsidR="000F58E4" w:rsidRPr="00D92309" w:rsidRDefault="000F58E4" w:rsidP="000F58E4">
          <w:pPr>
            <w:pStyle w:val="SemEspaamento"/>
            <w:jc w:val="center"/>
          </w:pPr>
          <w:r>
            <w:t xml:space="preserve">  </w:t>
          </w:r>
          <w:r w:rsidRPr="00D92309">
            <w:t>RUA: TIRADENTES, 899 – CENTRO.</w:t>
          </w:r>
        </w:p>
        <w:p w:rsidR="000F58E4" w:rsidRDefault="000F58E4" w:rsidP="000F58E4">
          <w:pPr>
            <w:pStyle w:val="SemEspaamento"/>
            <w:jc w:val="center"/>
          </w:pPr>
          <w:r>
            <w:rPr>
              <w:sz w:val="20"/>
              <w:szCs w:val="20"/>
            </w:rPr>
            <w:t xml:space="preserve">                              </w:t>
          </w:r>
          <w:r w:rsidRPr="008912D3">
            <w:rPr>
              <w:sz w:val="16"/>
              <w:szCs w:val="16"/>
            </w:rPr>
            <w:t>– E</w:t>
          </w:r>
          <w:r>
            <w:rPr>
              <w:sz w:val="16"/>
              <w:szCs w:val="16"/>
            </w:rPr>
            <w:t>-mail</w:t>
          </w:r>
          <w:r w:rsidRPr="00DD4BCA">
            <w:t xml:space="preserve">: </w:t>
          </w:r>
          <w:r w:rsidR="000B3DCA">
            <w:t>secretariaexecutivasa@gmail.com</w:t>
          </w:r>
        </w:p>
        <w:p w:rsidR="000F58E4" w:rsidRPr="0077113C" w:rsidRDefault="000F58E4" w:rsidP="000F58E4">
          <w:pPr>
            <w:pStyle w:val="SemEspaamento"/>
            <w:jc w:val="center"/>
          </w:pPr>
          <w:r>
            <w:t xml:space="preserve">                </w:t>
          </w:r>
          <w:r w:rsidRPr="00D92309">
            <w:t>SANTO AUGUSTO</w:t>
          </w:r>
          <w:r>
            <w:t>-RS</w:t>
          </w:r>
        </w:p>
      </w:tc>
    </w:tr>
  </w:tbl>
  <w:p w:rsidR="000F58E4" w:rsidRDefault="000F58E4" w:rsidP="00AE1D5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411718"/>
    <w:multiLevelType w:val="hybridMultilevel"/>
    <w:tmpl w:val="4438741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6CFB24CF"/>
    <w:multiLevelType w:val="multilevel"/>
    <w:tmpl w:val="02F49678"/>
    <w:lvl w:ilvl="0">
      <w:start w:val="1"/>
      <w:numFmt w:val="decimal"/>
      <w:lvlText w:val="%1."/>
      <w:lvlJc w:val="left"/>
      <w:pPr>
        <w:ind w:left="3196" w:hanging="360"/>
      </w:pPr>
      <w:rPr>
        <w:rFonts w:hint="default"/>
      </w:rPr>
    </w:lvl>
    <w:lvl w:ilvl="1">
      <w:start w:val="1"/>
      <w:numFmt w:val="decimal"/>
      <w:isLgl/>
      <w:lvlText w:val="%1.%2."/>
      <w:lvlJc w:val="left"/>
      <w:pPr>
        <w:ind w:left="3271" w:hanging="435"/>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28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32A"/>
    <w:rsid w:val="00037244"/>
    <w:rsid w:val="000A33DF"/>
    <w:rsid w:val="000B3DCA"/>
    <w:rsid w:val="000D266A"/>
    <w:rsid w:val="000F58E4"/>
    <w:rsid w:val="001221F8"/>
    <w:rsid w:val="00130E5C"/>
    <w:rsid w:val="00141842"/>
    <w:rsid w:val="00145093"/>
    <w:rsid w:val="001625F8"/>
    <w:rsid w:val="00170DDC"/>
    <w:rsid w:val="00184863"/>
    <w:rsid w:val="001A1449"/>
    <w:rsid w:val="001A3B82"/>
    <w:rsid w:val="001B1C80"/>
    <w:rsid w:val="001F16FF"/>
    <w:rsid w:val="001F6939"/>
    <w:rsid w:val="00202FAD"/>
    <w:rsid w:val="00210949"/>
    <w:rsid w:val="002217F9"/>
    <w:rsid w:val="00287AA5"/>
    <w:rsid w:val="00292553"/>
    <w:rsid w:val="00292754"/>
    <w:rsid w:val="002A48B0"/>
    <w:rsid w:val="002C3A2E"/>
    <w:rsid w:val="002C584F"/>
    <w:rsid w:val="002D0E28"/>
    <w:rsid w:val="002D691C"/>
    <w:rsid w:val="002E111E"/>
    <w:rsid w:val="002F5363"/>
    <w:rsid w:val="00304784"/>
    <w:rsid w:val="00350985"/>
    <w:rsid w:val="003A0438"/>
    <w:rsid w:val="003A1871"/>
    <w:rsid w:val="003C5A96"/>
    <w:rsid w:val="003E23AB"/>
    <w:rsid w:val="004026C3"/>
    <w:rsid w:val="00403F58"/>
    <w:rsid w:val="00414AA8"/>
    <w:rsid w:val="004256D0"/>
    <w:rsid w:val="00454321"/>
    <w:rsid w:val="00476450"/>
    <w:rsid w:val="00495645"/>
    <w:rsid w:val="004C3F13"/>
    <w:rsid w:val="004E7C1B"/>
    <w:rsid w:val="00502A8E"/>
    <w:rsid w:val="0052380D"/>
    <w:rsid w:val="00527B83"/>
    <w:rsid w:val="00530AD5"/>
    <w:rsid w:val="00546281"/>
    <w:rsid w:val="00546FF5"/>
    <w:rsid w:val="00556BB4"/>
    <w:rsid w:val="00562873"/>
    <w:rsid w:val="005839B1"/>
    <w:rsid w:val="00586BAA"/>
    <w:rsid w:val="00597DD9"/>
    <w:rsid w:val="005A0EE1"/>
    <w:rsid w:val="005C3F3A"/>
    <w:rsid w:val="005C48D5"/>
    <w:rsid w:val="005C68FD"/>
    <w:rsid w:val="005E18DB"/>
    <w:rsid w:val="00602934"/>
    <w:rsid w:val="006051AF"/>
    <w:rsid w:val="00621481"/>
    <w:rsid w:val="00632AAD"/>
    <w:rsid w:val="00650D21"/>
    <w:rsid w:val="00662807"/>
    <w:rsid w:val="006C4A9F"/>
    <w:rsid w:val="007029D6"/>
    <w:rsid w:val="00702A3E"/>
    <w:rsid w:val="00707843"/>
    <w:rsid w:val="00711B1B"/>
    <w:rsid w:val="0076764A"/>
    <w:rsid w:val="00767D0D"/>
    <w:rsid w:val="007A4415"/>
    <w:rsid w:val="007C52DA"/>
    <w:rsid w:val="00817D05"/>
    <w:rsid w:val="0083532A"/>
    <w:rsid w:val="008424BF"/>
    <w:rsid w:val="00846542"/>
    <w:rsid w:val="00871ABE"/>
    <w:rsid w:val="008761F1"/>
    <w:rsid w:val="008C13CB"/>
    <w:rsid w:val="008D545D"/>
    <w:rsid w:val="008E489E"/>
    <w:rsid w:val="008E4A4F"/>
    <w:rsid w:val="00900A38"/>
    <w:rsid w:val="009232D3"/>
    <w:rsid w:val="009447BE"/>
    <w:rsid w:val="00996EBB"/>
    <w:rsid w:val="00997B92"/>
    <w:rsid w:val="009E64C9"/>
    <w:rsid w:val="00A176BD"/>
    <w:rsid w:val="00A40210"/>
    <w:rsid w:val="00A44A33"/>
    <w:rsid w:val="00A57F5A"/>
    <w:rsid w:val="00A71EC4"/>
    <w:rsid w:val="00A740E3"/>
    <w:rsid w:val="00A76A77"/>
    <w:rsid w:val="00A81D34"/>
    <w:rsid w:val="00AA08F3"/>
    <w:rsid w:val="00AB14F8"/>
    <w:rsid w:val="00AB7507"/>
    <w:rsid w:val="00AD6C60"/>
    <w:rsid w:val="00AE1841"/>
    <w:rsid w:val="00AE1D5D"/>
    <w:rsid w:val="00B21B4F"/>
    <w:rsid w:val="00B36C7E"/>
    <w:rsid w:val="00BA7CA8"/>
    <w:rsid w:val="00BB695D"/>
    <w:rsid w:val="00BC5FCB"/>
    <w:rsid w:val="00BF7151"/>
    <w:rsid w:val="00C33754"/>
    <w:rsid w:val="00CB4F70"/>
    <w:rsid w:val="00CD3A00"/>
    <w:rsid w:val="00D11EB6"/>
    <w:rsid w:val="00D225F4"/>
    <w:rsid w:val="00D346A6"/>
    <w:rsid w:val="00D42A63"/>
    <w:rsid w:val="00DE65C7"/>
    <w:rsid w:val="00DF3A6E"/>
    <w:rsid w:val="00E00670"/>
    <w:rsid w:val="00E16C5A"/>
    <w:rsid w:val="00E47F6E"/>
    <w:rsid w:val="00E64265"/>
    <w:rsid w:val="00EA2805"/>
    <w:rsid w:val="00EC5712"/>
    <w:rsid w:val="00ED4529"/>
    <w:rsid w:val="00ED4848"/>
    <w:rsid w:val="00F17164"/>
    <w:rsid w:val="00F46B4F"/>
    <w:rsid w:val="00F51598"/>
    <w:rsid w:val="00F5484C"/>
    <w:rsid w:val="00F5530A"/>
    <w:rsid w:val="00F80B40"/>
    <w:rsid w:val="00F854C0"/>
    <w:rsid w:val="00F9557C"/>
    <w:rsid w:val="00F9634F"/>
    <w:rsid w:val="00FA025F"/>
    <w:rsid w:val="00FA418C"/>
    <w:rsid w:val="00FB579F"/>
    <w:rsid w:val="00FD1A36"/>
    <w:rsid w:val="00FF55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0C2D87F-F1B4-4EBD-8A75-3C7BFE491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65C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0D266A"/>
    <w:rPr>
      <w:color w:val="0000FF" w:themeColor="hyperlink"/>
      <w:u w:val="single"/>
    </w:rPr>
  </w:style>
  <w:style w:type="paragraph" w:styleId="Cabealho">
    <w:name w:val="header"/>
    <w:basedOn w:val="Normal"/>
    <w:link w:val="CabealhoChar"/>
    <w:uiPriority w:val="99"/>
    <w:unhideWhenUsed/>
    <w:rsid w:val="009232D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232D3"/>
  </w:style>
  <w:style w:type="paragraph" w:styleId="Rodap">
    <w:name w:val="footer"/>
    <w:basedOn w:val="Normal"/>
    <w:link w:val="RodapChar"/>
    <w:uiPriority w:val="99"/>
    <w:unhideWhenUsed/>
    <w:rsid w:val="009232D3"/>
    <w:pPr>
      <w:tabs>
        <w:tab w:val="center" w:pos="4252"/>
        <w:tab w:val="right" w:pos="8504"/>
      </w:tabs>
      <w:spacing w:after="0" w:line="240" w:lineRule="auto"/>
    </w:pPr>
  </w:style>
  <w:style w:type="character" w:customStyle="1" w:styleId="RodapChar">
    <w:name w:val="Rodapé Char"/>
    <w:basedOn w:val="Fontepargpadro"/>
    <w:link w:val="Rodap"/>
    <w:uiPriority w:val="99"/>
    <w:rsid w:val="009232D3"/>
  </w:style>
  <w:style w:type="paragraph" w:styleId="SemEspaamento">
    <w:name w:val="No Spacing"/>
    <w:uiPriority w:val="1"/>
    <w:qFormat/>
    <w:rsid w:val="009232D3"/>
    <w:pPr>
      <w:spacing w:after="0"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59"/>
    <w:rsid w:val="009232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711B1B"/>
    <w:pPr>
      <w:ind w:left="720"/>
      <w:contextualSpacing/>
    </w:pPr>
  </w:style>
  <w:style w:type="paragraph" w:styleId="Textodebalo">
    <w:name w:val="Balloon Text"/>
    <w:basedOn w:val="Normal"/>
    <w:link w:val="TextodebaloChar"/>
    <w:uiPriority w:val="99"/>
    <w:semiHidden/>
    <w:unhideWhenUsed/>
    <w:rsid w:val="00A71EC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71E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0243647">
      <w:bodyDiv w:val="1"/>
      <w:marLeft w:val="0"/>
      <w:marRight w:val="0"/>
      <w:marTop w:val="0"/>
      <w:marBottom w:val="0"/>
      <w:divBdr>
        <w:top w:val="none" w:sz="0" w:space="0" w:color="auto"/>
        <w:left w:val="none" w:sz="0" w:space="0" w:color="auto"/>
        <w:bottom w:val="none" w:sz="0" w:space="0" w:color="auto"/>
        <w:right w:val="none" w:sz="0" w:space="0" w:color="auto"/>
      </w:divBdr>
    </w:div>
    <w:div w:id="673460080">
      <w:bodyDiv w:val="1"/>
      <w:marLeft w:val="0"/>
      <w:marRight w:val="0"/>
      <w:marTop w:val="0"/>
      <w:marBottom w:val="0"/>
      <w:divBdr>
        <w:top w:val="none" w:sz="0" w:space="0" w:color="auto"/>
        <w:left w:val="none" w:sz="0" w:space="0" w:color="auto"/>
        <w:bottom w:val="none" w:sz="0" w:space="0" w:color="auto"/>
        <w:right w:val="none" w:sz="0" w:space="0" w:color="auto"/>
      </w:divBdr>
    </w:div>
    <w:div w:id="168211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7E24FA-D274-446B-8544-4C0BF5E3B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138</Words>
  <Characters>750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Usuario14</dc:creator>
  <cp:lastModifiedBy>CRAS</cp:lastModifiedBy>
  <cp:revision>4</cp:revision>
  <cp:lastPrinted>2026-02-10T16:59:00Z</cp:lastPrinted>
  <dcterms:created xsi:type="dcterms:W3CDTF">2026-02-10T16:52:00Z</dcterms:created>
  <dcterms:modified xsi:type="dcterms:W3CDTF">2026-02-10T16:59:00Z</dcterms:modified>
</cp:coreProperties>
</file>